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C76F4F"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西政发</w:t>
      </w:r>
      <w:proofErr w:type="gramEnd"/>
      <w:r>
        <w:rPr>
          <w:rFonts w:ascii="仿宋_GB2312" w:eastAsia="仿宋_GB2312" w:hAnsi="仿宋" w:cs="仿宋" w:hint="eastAsia"/>
          <w:sz w:val="32"/>
          <w:szCs w:val="32"/>
        </w:rPr>
        <w:t>〔2021〕</w:t>
      </w:r>
      <w:r w:rsidR="00D01313">
        <w:rPr>
          <w:rFonts w:ascii="仿宋_GB2312" w:eastAsia="仿宋_GB2312" w:hAnsi="仿宋" w:cs="仿宋" w:hint="eastAsia"/>
          <w:sz w:val="32"/>
          <w:szCs w:val="32"/>
        </w:rPr>
        <w:t>15</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D01313" w:rsidRPr="00D01313" w:rsidRDefault="00D01313" w:rsidP="00D01313">
      <w:pPr>
        <w:spacing w:line="660" w:lineRule="exact"/>
        <w:jc w:val="center"/>
        <w:rPr>
          <w:rStyle w:val="NormalCharacter"/>
          <w:rFonts w:ascii="方正小标宋简体" w:eastAsia="方正小标宋简体" w:cs="Times New Roman" w:hint="eastAsia"/>
          <w:bCs/>
          <w:sz w:val="44"/>
          <w:szCs w:val="44"/>
        </w:rPr>
      </w:pPr>
      <w:r w:rsidRPr="00D01313">
        <w:rPr>
          <w:rStyle w:val="NormalCharacter"/>
          <w:rFonts w:ascii="方正小标宋简体" w:eastAsia="方正小标宋简体" w:hAnsi="方正小标宋简体" w:hint="eastAsia"/>
          <w:sz w:val="44"/>
          <w:szCs w:val="44"/>
        </w:rPr>
        <w:t>西岗镇人民政府</w:t>
      </w:r>
    </w:p>
    <w:p w:rsidR="00D01313" w:rsidRPr="00D01313" w:rsidRDefault="00D01313" w:rsidP="00D01313">
      <w:pPr>
        <w:spacing w:line="600" w:lineRule="exact"/>
        <w:jc w:val="center"/>
        <w:rPr>
          <w:rFonts w:ascii="方正小标宋简体" w:eastAsia="方正小标宋简体" w:hAnsi="新宋体" w:hint="eastAsia"/>
          <w:sz w:val="44"/>
          <w:szCs w:val="44"/>
        </w:rPr>
      </w:pPr>
      <w:r w:rsidRPr="00D01313">
        <w:rPr>
          <w:rFonts w:ascii="方正小标宋简体" w:eastAsia="方正小标宋简体" w:hAnsi="新宋体" w:hint="eastAsia"/>
          <w:sz w:val="44"/>
          <w:szCs w:val="44"/>
        </w:rPr>
        <w:t>关于印发</w:t>
      </w:r>
      <w:proofErr w:type="gramStart"/>
      <w:r w:rsidRPr="00D01313">
        <w:rPr>
          <w:rFonts w:ascii="方正小标宋简体" w:eastAsia="方正小标宋简体" w:hAnsi="新宋体" w:hint="eastAsia"/>
          <w:sz w:val="44"/>
          <w:szCs w:val="44"/>
        </w:rPr>
        <w:t>《</w:t>
      </w:r>
      <w:proofErr w:type="gramEnd"/>
      <w:r w:rsidRPr="00D01313">
        <w:rPr>
          <w:rFonts w:ascii="方正小标宋简体" w:eastAsia="方正小标宋简体" w:hAnsi="新宋体" w:hint="eastAsia"/>
          <w:sz w:val="44"/>
          <w:szCs w:val="44"/>
        </w:rPr>
        <w:t>西岗镇安全生产工作职责及</w:t>
      </w:r>
    </w:p>
    <w:p w:rsidR="00D01313" w:rsidRPr="00D01313" w:rsidRDefault="00D01313" w:rsidP="00D01313">
      <w:pPr>
        <w:spacing w:line="600" w:lineRule="exact"/>
        <w:jc w:val="center"/>
        <w:rPr>
          <w:rFonts w:ascii="方正小标宋简体" w:eastAsia="方正小标宋简体" w:hAnsi="新宋体" w:hint="eastAsia"/>
          <w:b/>
          <w:sz w:val="44"/>
          <w:szCs w:val="44"/>
        </w:rPr>
      </w:pPr>
      <w:r w:rsidRPr="00D01313">
        <w:rPr>
          <w:rFonts w:ascii="方正小标宋简体" w:eastAsia="方正小标宋简体" w:hAnsi="新宋体" w:hint="eastAsia"/>
          <w:sz w:val="44"/>
          <w:szCs w:val="44"/>
        </w:rPr>
        <w:t>任务清单</w:t>
      </w:r>
      <w:proofErr w:type="gramStart"/>
      <w:r w:rsidRPr="00D01313">
        <w:rPr>
          <w:rFonts w:ascii="方正小标宋简体" w:eastAsia="方正小标宋简体" w:hAnsi="新宋体" w:hint="eastAsia"/>
          <w:sz w:val="44"/>
          <w:szCs w:val="44"/>
        </w:rPr>
        <w:t>》</w:t>
      </w:r>
      <w:proofErr w:type="gramEnd"/>
      <w:r w:rsidRPr="00D01313">
        <w:rPr>
          <w:rFonts w:ascii="方正小标宋简体" w:eastAsia="方正小标宋简体" w:hAnsi="新宋体" w:hint="eastAsia"/>
          <w:sz w:val="44"/>
          <w:szCs w:val="44"/>
        </w:rPr>
        <w:t>的通知</w:t>
      </w:r>
    </w:p>
    <w:p w:rsidR="00D01313" w:rsidRDefault="00D01313" w:rsidP="00D01313">
      <w:pPr>
        <w:spacing w:line="600" w:lineRule="exact"/>
      </w:pPr>
    </w:p>
    <w:p w:rsidR="00D01313" w:rsidRDefault="00D01313" w:rsidP="00D01313">
      <w:pPr>
        <w:spacing w:line="520" w:lineRule="exact"/>
        <w:rPr>
          <w:rFonts w:ascii="仿宋" w:eastAsia="仿宋" w:hAnsi="仿宋" w:cs="仿宋"/>
          <w:kern w:val="32"/>
          <w:sz w:val="30"/>
          <w:szCs w:val="30"/>
        </w:rPr>
      </w:pPr>
      <w:r>
        <w:rPr>
          <w:rFonts w:ascii="仿宋" w:eastAsia="仿宋" w:hAnsi="仿宋" w:cs="仿宋" w:hint="eastAsia"/>
          <w:kern w:val="32"/>
          <w:sz w:val="30"/>
          <w:szCs w:val="30"/>
        </w:rPr>
        <w:t>各党总支、村（居）、各部门、各企事业单位：</w:t>
      </w:r>
    </w:p>
    <w:p w:rsidR="00D01313" w:rsidRDefault="00D01313" w:rsidP="00D01313">
      <w:pPr>
        <w:spacing w:line="520" w:lineRule="exact"/>
        <w:ind w:firstLineChars="200" w:firstLine="600"/>
        <w:rPr>
          <w:rFonts w:ascii="仿宋" w:eastAsia="仿宋" w:hAnsi="仿宋" w:cs="仿宋"/>
          <w:kern w:val="32"/>
          <w:sz w:val="30"/>
          <w:szCs w:val="30"/>
        </w:rPr>
      </w:pPr>
      <w:r>
        <w:rPr>
          <w:rFonts w:ascii="仿宋" w:eastAsia="仿宋" w:hAnsi="仿宋" w:cs="仿宋" w:hint="eastAsia"/>
          <w:kern w:val="32"/>
          <w:sz w:val="30"/>
          <w:szCs w:val="30"/>
        </w:rPr>
        <w:t>为了进一步明确各级安全生产管理责任，建立健全安全生产监管和事故防范体系，落实安全生产责任制，预防和减少安全生产事故，保障人民群众生命和财产安全，促进辖区经济发展和社会稳定，经党委、政府研究，结合我镇实际，决定对镇各有关部门的安全生产监督管理工作职责及任务清单进一步明确，现通知如下：</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一、党政办公室职责清单：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1、综合</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安全生产相关会务、接待、车辆、机关事务管理、外事等。2、调查研究</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安全生产相关文秘工作、政策研究、两办信息、档案、档案管理、打印等。3、机要工作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安全生产工作的公文收发、政务公开、机要、保密、涉密文件领取和传阅、领导活动等。4、审计工作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安全生产相关的审计工作。5、督导督查岗负责安全生产工作的督查、督导。</w:t>
      </w:r>
    </w:p>
    <w:p w:rsidR="00D01313" w:rsidRDefault="00D01313" w:rsidP="00D01313">
      <w:pPr>
        <w:spacing w:line="520" w:lineRule="exact"/>
        <w:ind w:firstLineChars="250" w:firstLine="750"/>
        <w:rPr>
          <w:rFonts w:ascii="黑体" w:eastAsia="黑体"/>
          <w:kern w:val="32"/>
          <w:sz w:val="30"/>
          <w:szCs w:val="30"/>
        </w:rPr>
      </w:pPr>
      <w:r>
        <w:rPr>
          <w:rFonts w:ascii="黑体" w:eastAsia="黑体" w:hint="eastAsia"/>
          <w:kern w:val="32"/>
          <w:sz w:val="30"/>
          <w:szCs w:val="30"/>
        </w:rPr>
        <w:t>二、组织人事办公室职责清单：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lastRenderedPageBreak/>
        <w:t>1、农村党建</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农村党建、党务工作及安全生产工作。2、社区党建</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社区、“两新”组织、机关事业单位党建、党务及安全生产工作</w:t>
      </w:r>
      <w:proofErr w:type="gramStart"/>
      <w:r>
        <w:rPr>
          <w:rFonts w:ascii="仿宋" w:eastAsia="仿宋" w:hAnsi="仿宋" w:cs="仿宋" w:hint="eastAsia"/>
          <w:kern w:val="32"/>
          <w:sz w:val="30"/>
          <w:szCs w:val="30"/>
        </w:rPr>
        <w:t>工作</w:t>
      </w:r>
      <w:proofErr w:type="gramEnd"/>
      <w:r>
        <w:rPr>
          <w:rFonts w:ascii="仿宋" w:eastAsia="仿宋" w:hAnsi="仿宋" w:cs="仿宋" w:hint="eastAsia"/>
          <w:kern w:val="32"/>
          <w:sz w:val="30"/>
          <w:szCs w:val="30"/>
        </w:rPr>
        <w:t>。3、党员工作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发展党员、党费工作、党员教育及安全生产工作。4、人事工作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机构编制、人事档案、工资福利、人才、老干部、关心下一代及安全生产工作。5、考核奖惩</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安全生产工作的相关考核奖惩等。</w:t>
      </w:r>
    </w:p>
    <w:p w:rsidR="00D01313" w:rsidRDefault="00D01313" w:rsidP="00D01313">
      <w:pPr>
        <w:spacing w:line="520" w:lineRule="exact"/>
        <w:ind w:firstLineChars="215" w:firstLine="645"/>
        <w:rPr>
          <w:rFonts w:ascii="黑体" w:eastAsia="黑体"/>
          <w:kern w:val="32"/>
          <w:sz w:val="30"/>
          <w:szCs w:val="30"/>
        </w:rPr>
      </w:pPr>
      <w:r>
        <w:rPr>
          <w:rFonts w:ascii="黑体" w:eastAsia="黑体" w:hint="eastAsia"/>
          <w:kern w:val="32"/>
          <w:sz w:val="30"/>
          <w:szCs w:val="30"/>
        </w:rPr>
        <w:t>三、宣传文化旅游办公室职责清单：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1、宣传信息</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安全生产相关工作的舆情管理、新闻宣传。2、精神文明</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安全生产相关四德工程、文明创建评选、移风易俗等。3、</w:t>
      </w:r>
      <w:proofErr w:type="gramStart"/>
      <w:r>
        <w:rPr>
          <w:rFonts w:ascii="仿宋" w:eastAsia="仿宋" w:hAnsi="仿宋" w:cs="仿宋" w:hint="eastAsia"/>
          <w:kern w:val="32"/>
          <w:sz w:val="30"/>
          <w:szCs w:val="30"/>
        </w:rPr>
        <w:t>文旅科体岗负责</w:t>
      </w:r>
      <w:proofErr w:type="gramEnd"/>
      <w:r>
        <w:rPr>
          <w:rFonts w:ascii="仿宋" w:eastAsia="仿宋" w:hAnsi="仿宋" w:cs="仿宋" w:hint="eastAsia"/>
          <w:kern w:val="32"/>
          <w:sz w:val="30"/>
          <w:szCs w:val="30"/>
        </w:rPr>
        <w:t>文化、旅游、科技（老科协）、体育等领域的安全生产工作。4、信息化建设岗负责安全领域的信息、网络舆情管控等。</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四、经济发展办公室职责清单：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1、重点项目</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项目建设、技改、经济运行、外经外贸、油</w:t>
      </w:r>
      <w:bookmarkStart w:id="0" w:name="_GoBack"/>
      <w:bookmarkEnd w:id="0"/>
      <w:r>
        <w:rPr>
          <w:rFonts w:ascii="仿宋" w:eastAsia="仿宋" w:hAnsi="仿宋" w:cs="仿宋" w:hint="eastAsia"/>
          <w:kern w:val="32"/>
          <w:sz w:val="30"/>
          <w:szCs w:val="30"/>
        </w:rPr>
        <w:t>气管道管理、服务业、物价、粮食、煤炭等行业领域的安全生产工作。2、统计工作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安全生产统计工作。3、生态环保</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生态环境保护、节能、安全生产等工作。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五、乡村规划建设监督管理办公室职责清单;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1、规划建设岗负责规划、村镇建设、新型城镇化、特色小镇、旱厕改造、危房改造、建工、征收拆迁、住房保障、防空等领域的安全生产工作。2、市政建设管理</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道路建设管理、环卫管理、地材、热力、供暖建设管理等领域的安全生产工作。3、城镇管理</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城镇管理、综合执法等领域的安全生产工作。4、物业管理</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社区物业管理，矿企“三供</w:t>
      </w:r>
      <w:proofErr w:type="gramStart"/>
      <w:r>
        <w:rPr>
          <w:rFonts w:ascii="仿宋" w:eastAsia="仿宋" w:hAnsi="仿宋" w:cs="仿宋" w:hint="eastAsia"/>
          <w:kern w:val="32"/>
          <w:sz w:val="30"/>
          <w:szCs w:val="30"/>
        </w:rPr>
        <w:t>一</w:t>
      </w:r>
      <w:proofErr w:type="gramEnd"/>
      <w:r>
        <w:rPr>
          <w:rFonts w:ascii="仿宋" w:eastAsia="仿宋" w:hAnsi="仿宋" w:cs="仿宋" w:hint="eastAsia"/>
          <w:kern w:val="32"/>
          <w:sz w:val="30"/>
          <w:szCs w:val="30"/>
        </w:rPr>
        <w:t>业”接收、管理及安全生产工作。5、工农关系</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地矿关系对接，塌陷地治理、补偿，压煤村庄搬迁及安全生产工作。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lastRenderedPageBreak/>
        <w:t>六、应急管理办公室职责清单：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1、应急保障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安全生产制度建设、内业整理、对上协调。2、应急管理一岗负责安全生产现场执法检查，消防业务。3、应急管理二</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安全生产现场执法检查，防震减灾业务。</w:t>
      </w:r>
    </w:p>
    <w:p w:rsidR="00D01313" w:rsidRDefault="00D01313" w:rsidP="00D01313">
      <w:pPr>
        <w:spacing w:line="520" w:lineRule="exact"/>
        <w:ind w:firstLine="645"/>
        <w:rPr>
          <w:rFonts w:ascii="黑体" w:eastAsia="黑体"/>
          <w:kern w:val="32"/>
          <w:sz w:val="30"/>
          <w:szCs w:val="30"/>
        </w:rPr>
      </w:pPr>
      <w:r>
        <w:rPr>
          <w:rFonts w:ascii="黑体" w:eastAsia="黑体" w:hint="eastAsia"/>
          <w:kern w:val="32"/>
          <w:sz w:val="30"/>
          <w:szCs w:val="30"/>
        </w:rPr>
        <w:t>七、社会事务管理办公室职责清单：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1、统一战线</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统一战线、民族宗教等领域的安全生产工作。2、信访工作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信访稳定领域的安全生产工作。3、社会保障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就业、养老保险、医疗保险、</w:t>
      </w:r>
      <w:proofErr w:type="gramStart"/>
      <w:r>
        <w:rPr>
          <w:rFonts w:ascii="仿宋" w:eastAsia="仿宋" w:hAnsi="仿宋" w:cs="仿宋" w:hint="eastAsia"/>
          <w:kern w:val="32"/>
          <w:sz w:val="30"/>
          <w:szCs w:val="30"/>
        </w:rPr>
        <w:t>老龄等</w:t>
      </w:r>
      <w:proofErr w:type="gramEnd"/>
      <w:r>
        <w:rPr>
          <w:rFonts w:ascii="仿宋" w:eastAsia="仿宋" w:hAnsi="仿宋" w:cs="仿宋" w:hint="eastAsia"/>
          <w:kern w:val="32"/>
          <w:sz w:val="30"/>
          <w:szCs w:val="30"/>
        </w:rPr>
        <w:t>领域的安全生产相关工作。4、民政事务</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民政、低保、五保、残疾人、慈善、红十字、幸福院、村务公开等领域的安全生产工作。5、卫生健康服务</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公共卫生、创卫工作、医疗服务、医疗保障、卫生应急、计划生育、食品安全、医疗救助、</w:t>
      </w:r>
      <w:proofErr w:type="gramStart"/>
      <w:r>
        <w:rPr>
          <w:rFonts w:ascii="仿宋" w:eastAsia="仿宋" w:hAnsi="仿宋" w:cs="仿宋" w:hint="eastAsia"/>
          <w:kern w:val="32"/>
          <w:sz w:val="30"/>
          <w:szCs w:val="30"/>
        </w:rPr>
        <w:t>医</w:t>
      </w:r>
      <w:proofErr w:type="gramEnd"/>
      <w:r>
        <w:rPr>
          <w:rFonts w:ascii="仿宋" w:eastAsia="仿宋" w:hAnsi="仿宋" w:cs="仿宋" w:hint="eastAsia"/>
          <w:kern w:val="32"/>
          <w:sz w:val="30"/>
          <w:szCs w:val="30"/>
        </w:rPr>
        <w:t>养结合等领域的安全生产相关工作。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八、便民服务中心职责清单：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便民服务</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便民服务大厅综合管理、村级便民服务站建设等领域的安全生产相关工作。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九、社会保障服务中心职责清单：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退役军人事务</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退役军人事务管理及其相关的安全生产工作。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十、农业综合服务中心职责清单：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1、农业工作</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种植业、渔业、农业综合开发、畜牧兽医、农业机械化、农产品质量安全、农技等领域的安全生产相关工作。2、农经管理</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农村综合改革，集体经济发展，双代管，财务公开、公章管理，</w:t>
      </w:r>
      <w:proofErr w:type="gramStart"/>
      <w:r>
        <w:rPr>
          <w:rFonts w:ascii="仿宋" w:eastAsia="仿宋" w:hAnsi="仿宋" w:cs="仿宋" w:hint="eastAsia"/>
          <w:kern w:val="32"/>
          <w:sz w:val="30"/>
          <w:szCs w:val="30"/>
        </w:rPr>
        <w:t>农担工作站</w:t>
      </w:r>
      <w:proofErr w:type="gramEnd"/>
      <w:r>
        <w:rPr>
          <w:rFonts w:ascii="仿宋" w:eastAsia="仿宋" w:hAnsi="仿宋" w:cs="仿宋" w:hint="eastAsia"/>
          <w:kern w:val="32"/>
          <w:sz w:val="30"/>
          <w:szCs w:val="30"/>
        </w:rPr>
        <w:t>、基金会清欠等领域的安全生产相关工作。3、水务工</w:t>
      </w:r>
      <w:proofErr w:type="gramStart"/>
      <w:r>
        <w:rPr>
          <w:rFonts w:ascii="仿宋" w:eastAsia="仿宋" w:hAnsi="仿宋" w:cs="仿宋" w:hint="eastAsia"/>
          <w:kern w:val="32"/>
          <w:sz w:val="30"/>
          <w:szCs w:val="30"/>
        </w:rPr>
        <w:t>作岗负责水</w:t>
      </w:r>
      <w:proofErr w:type="gramEnd"/>
      <w:r>
        <w:rPr>
          <w:rFonts w:ascii="仿宋" w:eastAsia="仿宋" w:hAnsi="仿宋" w:cs="仿宋" w:hint="eastAsia"/>
          <w:kern w:val="32"/>
          <w:sz w:val="30"/>
          <w:szCs w:val="30"/>
        </w:rPr>
        <w:t>务工程规划建设、供排水、污水、水资源保护和节约用水；防汛抗旱等领域的安全生产</w:t>
      </w:r>
      <w:r>
        <w:rPr>
          <w:rFonts w:ascii="仿宋" w:eastAsia="仿宋" w:hAnsi="仿宋" w:cs="仿宋" w:hint="eastAsia"/>
          <w:kern w:val="32"/>
          <w:sz w:val="30"/>
          <w:szCs w:val="30"/>
        </w:rPr>
        <w:lastRenderedPageBreak/>
        <w:t>相关工作。4、扶贫开发</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扶贫开发的安全生产相关工作。5、乡村振兴</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美丽乡村创建、造林绿化、果树种植、乡村振兴统筹协调等领域的安全生产相关工作。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十一、综合治理中心职责清单：</w:t>
      </w:r>
    </w:p>
    <w:p w:rsidR="00D01313" w:rsidRDefault="00D01313" w:rsidP="00D01313">
      <w:pPr>
        <w:spacing w:line="520" w:lineRule="exact"/>
        <w:ind w:firstLineChars="250" w:firstLine="750"/>
        <w:rPr>
          <w:rFonts w:ascii="仿宋" w:eastAsia="仿宋" w:hAnsi="仿宋" w:cs="仿宋"/>
          <w:kern w:val="32"/>
          <w:sz w:val="30"/>
          <w:szCs w:val="30"/>
        </w:rPr>
      </w:pPr>
      <w:r>
        <w:rPr>
          <w:rFonts w:ascii="仿宋" w:eastAsia="仿宋" w:hAnsi="仿宋" w:cs="仿宋" w:hint="eastAsia"/>
          <w:kern w:val="32"/>
          <w:sz w:val="30"/>
          <w:szCs w:val="30"/>
        </w:rPr>
        <w:t>综合治理</w:t>
      </w:r>
      <w:proofErr w:type="gramStart"/>
      <w:r>
        <w:rPr>
          <w:rFonts w:ascii="仿宋" w:eastAsia="仿宋" w:hAnsi="仿宋" w:cs="仿宋" w:hint="eastAsia"/>
          <w:kern w:val="32"/>
          <w:sz w:val="30"/>
          <w:szCs w:val="30"/>
        </w:rPr>
        <w:t>岗负责</w:t>
      </w:r>
      <w:proofErr w:type="gramEnd"/>
      <w:r>
        <w:rPr>
          <w:rFonts w:ascii="仿宋" w:eastAsia="仿宋" w:hAnsi="仿宋" w:cs="仿宋" w:hint="eastAsia"/>
          <w:kern w:val="32"/>
          <w:sz w:val="30"/>
          <w:szCs w:val="30"/>
        </w:rPr>
        <w:t>社会治安综合治理、维稳、反邪教、扫黑除恶、禁毒、新居民管理、网格化等领域的安全生产工作。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十二、投资促进服务中心职责清单：</w:t>
      </w:r>
    </w:p>
    <w:p w:rsidR="00D01313" w:rsidRDefault="00D01313" w:rsidP="00D01313">
      <w:pPr>
        <w:spacing w:line="520" w:lineRule="exact"/>
        <w:ind w:firstLineChars="200" w:firstLine="600"/>
        <w:rPr>
          <w:rFonts w:ascii="仿宋_GB2312" w:eastAsia="仿宋_GB2312"/>
          <w:kern w:val="32"/>
          <w:sz w:val="30"/>
          <w:szCs w:val="30"/>
        </w:rPr>
      </w:pPr>
      <w:r>
        <w:rPr>
          <w:rFonts w:ascii="仿宋" w:eastAsia="仿宋" w:hAnsi="仿宋" w:cs="仿宋" w:hint="eastAsia"/>
          <w:kern w:val="32"/>
          <w:sz w:val="30"/>
          <w:szCs w:val="30"/>
        </w:rPr>
        <w:t>1、投资促进</w:t>
      </w:r>
      <w:proofErr w:type="gramStart"/>
      <w:r>
        <w:rPr>
          <w:rFonts w:ascii="仿宋" w:eastAsia="仿宋" w:hAnsi="仿宋" w:cs="仿宋" w:hint="eastAsia"/>
          <w:kern w:val="32"/>
          <w:sz w:val="30"/>
          <w:szCs w:val="30"/>
        </w:rPr>
        <w:t>岗负责双招双</w:t>
      </w:r>
      <w:proofErr w:type="gramEnd"/>
      <w:r>
        <w:rPr>
          <w:rFonts w:ascii="仿宋" w:eastAsia="仿宋" w:hAnsi="仿宋" w:cs="仿宋" w:hint="eastAsia"/>
          <w:kern w:val="32"/>
          <w:sz w:val="30"/>
          <w:szCs w:val="30"/>
        </w:rPr>
        <w:t>引、协税管理等领域的安全生产工作。2、电</w:t>
      </w:r>
      <w:proofErr w:type="gramStart"/>
      <w:r>
        <w:rPr>
          <w:rFonts w:ascii="仿宋" w:eastAsia="仿宋" w:hAnsi="仿宋" w:cs="仿宋" w:hint="eastAsia"/>
          <w:kern w:val="32"/>
          <w:sz w:val="30"/>
          <w:szCs w:val="30"/>
        </w:rPr>
        <w:t>商金融岗负责</w:t>
      </w:r>
      <w:proofErr w:type="gramEnd"/>
      <w:r>
        <w:rPr>
          <w:rFonts w:ascii="仿宋" w:eastAsia="仿宋" w:hAnsi="仿宋" w:cs="仿宋" w:hint="eastAsia"/>
          <w:kern w:val="32"/>
          <w:sz w:val="30"/>
          <w:szCs w:val="30"/>
        </w:rPr>
        <w:t>电子商务、金融领域的安全生产工作。</w:t>
      </w:r>
    </w:p>
    <w:p w:rsidR="00D01313" w:rsidRDefault="00D01313" w:rsidP="00D01313">
      <w:pPr>
        <w:spacing w:line="520" w:lineRule="exact"/>
        <w:ind w:firstLineChars="200" w:firstLine="600"/>
        <w:rPr>
          <w:rFonts w:ascii="黑体" w:eastAsia="黑体"/>
          <w:kern w:val="32"/>
          <w:sz w:val="30"/>
          <w:szCs w:val="30"/>
        </w:rPr>
      </w:pPr>
      <w:r>
        <w:rPr>
          <w:rFonts w:ascii="黑体" w:eastAsia="黑体" w:hint="eastAsia"/>
          <w:kern w:val="32"/>
          <w:sz w:val="30"/>
          <w:szCs w:val="30"/>
        </w:rPr>
        <w:t>十三、政府其它有关部门负责各自职责范围内的安全生产工作。</w:t>
      </w:r>
    </w:p>
    <w:p w:rsidR="00D01313" w:rsidRDefault="00D01313" w:rsidP="00D01313">
      <w:pPr>
        <w:spacing w:line="520" w:lineRule="exact"/>
        <w:ind w:firstLineChars="200" w:firstLine="600"/>
        <w:rPr>
          <w:rFonts w:ascii="仿宋_GB2312" w:eastAsia="仿宋_GB2312"/>
          <w:kern w:val="32"/>
          <w:sz w:val="30"/>
          <w:szCs w:val="30"/>
        </w:rPr>
      </w:pPr>
      <w:r>
        <w:rPr>
          <w:rFonts w:ascii="仿宋_GB2312" w:eastAsia="仿宋_GB2312" w:hint="eastAsia"/>
          <w:kern w:val="32"/>
          <w:sz w:val="30"/>
          <w:szCs w:val="30"/>
        </w:rPr>
        <w:t>镇党委、政府要求各级各部门要按照职责分工，认真履行各自职责范围内的安全生产监督管理工作的职责，建立健全完善各自安全生产责任制和安全责任追究制，确保我镇安全生产形势持续好转。</w:t>
      </w:r>
    </w:p>
    <w:p w:rsidR="00D01313" w:rsidRDefault="00D01313" w:rsidP="00D01313">
      <w:pPr>
        <w:spacing w:line="520" w:lineRule="exact"/>
        <w:ind w:firstLineChars="200" w:firstLine="600"/>
        <w:rPr>
          <w:rFonts w:ascii="仿宋_GB2312" w:eastAsia="仿宋_GB2312"/>
          <w:kern w:val="32"/>
          <w:sz w:val="30"/>
          <w:szCs w:val="30"/>
        </w:rPr>
      </w:pPr>
      <w:r>
        <w:rPr>
          <w:rFonts w:ascii="仿宋_GB2312" w:eastAsia="仿宋_GB2312" w:hint="eastAsia"/>
          <w:kern w:val="32"/>
          <w:sz w:val="30"/>
          <w:szCs w:val="30"/>
        </w:rPr>
        <w:t>凡未按本通知要求落实安全生产监督管理责任造成严重后果，影响恶劣的，依据有关法律、法规将追究其相关责任人员的行政、法律责任。</w:t>
      </w:r>
    </w:p>
    <w:p w:rsidR="00D01313" w:rsidRDefault="00D01313" w:rsidP="00D01313">
      <w:pPr>
        <w:widowControl/>
        <w:spacing w:line="520" w:lineRule="exact"/>
        <w:ind w:left="119" w:right="119" w:firstLineChars="200" w:firstLine="600"/>
        <w:jc w:val="left"/>
        <w:rPr>
          <w:rFonts w:ascii="仿宋_GB2312" w:eastAsia="仿宋_GB2312"/>
          <w:sz w:val="30"/>
          <w:szCs w:val="30"/>
        </w:rPr>
      </w:pPr>
      <w:r>
        <w:rPr>
          <w:rFonts w:ascii="仿宋_GB2312" w:eastAsia="仿宋_GB2312" w:hint="eastAsia"/>
          <w:sz w:val="30"/>
          <w:szCs w:val="30"/>
        </w:rPr>
        <w:t xml:space="preserve">                           </w:t>
      </w:r>
    </w:p>
    <w:p w:rsidR="00D01313" w:rsidRDefault="00D01313" w:rsidP="00D01313">
      <w:pPr>
        <w:pStyle w:val="a5"/>
        <w:snapToGrid/>
        <w:spacing w:line="520" w:lineRule="exact"/>
        <w:ind w:rightChars="400" w:right="840" w:firstLineChars="1700" w:firstLine="5100"/>
        <w:rPr>
          <w:rFonts w:ascii="仿宋_GB2312"/>
          <w:sz w:val="30"/>
          <w:szCs w:val="30"/>
        </w:rPr>
      </w:pPr>
    </w:p>
    <w:p w:rsidR="00D01313" w:rsidRDefault="00D01313" w:rsidP="00D01313">
      <w:pPr>
        <w:pStyle w:val="0"/>
        <w:wordWrap w:val="0"/>
        <w:snapToGrid/>
        <w:spacing w:line="520" w:lineRule="exact"/>
        <w:jc w:val="right"/>
        <w:rPr>
          <w:rFonts w:ascii="仿宋_GB2312" w:eastAsia="仿宋_GB2312"/>
          <w:sz w:val="30"/>
          <w:szCs w:val="30"/>
        </w:rPr>
      </w:pPr>
      <w:r>
        <w:rPr>
          <w:rFonts w:ascii="仿宋_GB2312" w:eastAsia="仿宋_GB2312" w:hAnsi="Calibri" w:cs="宋体" w:hint="eastAsia"/>
          <w:color w:val="000000"/>
          <w:sz w:val="32"/>
          <w:szCs w:val="32"/>
        </w:rPr>
        <w:t>二</w:t>
      </w:r>
      <w:r>
        <w:rPr>
          <w:rFonts w:ascii="宋体" w:hAnsi="宋体" w:cs="宋体" w:hint="eastAsia"/>
          <w:color w:val="000000"/>
          <w:sz w:val="32"/>
          <w:szCs w:val="32"/>
        </w:rPr>
        <w:t>〇</w:t>
      </w:r>
      <w:r>
        <w:rPr>
          <w:rFonts w:ascii="仿宋_GB2312" w:eastAsia="仿宋_GB2312" w:hAnsi="仿宋_GB2312" w:cs="仿宋_GB2312" w:hint="eastAsia"/>
          <w:color w:val="000000"/>
          <w:sz w:val="32"/>
          <w:szCs w:val="32"/>
        </w:rPr>
        <w:t>二一年八月十六日</w:t>
      </w:r>
    </w:p>
    <w:p w:rsidR="00DD0735" w:rsidRPr="00C8616C" w:rsidRDefault="00C76F4F" w:rsidP="00C8616C">
      <w:pPr>
        <w:jc w:val="center"/>
        <w:rPr>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4F" w:rsidRDefault="00C76F4F" w:rsidP="001C4E2E">
      <w:r>
        <w:separator/>
      </w:r>
    </w:p>
  </w:endnote>
  <w:endnote w:type="continuationSeparator" w:id="0">
    <w:p w:rsidR="00C76F4F" w:rsidRDefault="00C76F4F"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4F" w:rsidRDefault="00C76F4F" w:rsidP="001C4E2E">
      <w:r>
        <w:separator/>
      </w:r>
    </w:p>
  </w:footnote>
  <w:footnote w:type="continuationSeparator" w:id="0">
    <w:p w:rsidR="00C76F4F" w:rsidRDefault="00C76F4F"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6A1DC2"/>
    <w:rsid w:val="00A17E21"/>
    <w:rsid w:val="00C76F4F"/>
    <w:rsid w:val="00C8616C"/>
    <w:rsid w:val="00D0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character" w:customStyle="1" w:styleId="NormalCharacter">
    <w:name w:val="NormalCharacter"/>
    <w:semiHidden/>
    <w:rsid w:val="00D01313"/>
  </w:style>
  <w:style w:type="paragraph" w:styleId="a5">
    <w:name w:val="Body Text Indent"/>
    <w:basedOn w:val="a"/>
    <w:link w:val="Char1"/>
    <w:rsid w:val="00D01313"/>
    <w:pPr>
      <w:snapToGrid w:val="0"/>
      <w:spacing w:line="500" w:lineRule="atLeast"/>
      <w:ind w:firstLine="615"/>
    </w:pPr>
    <w:rPr>
      <w:rFonts w:ascii="Times New Roman" w:eastAsia="仿宋_GB2312" w:hAnsi="Times New Roman" w:cs="Times New Roman"/>
      <w:sz w:val="32"/>
      <w:szCs w:val="20"/>
    </w:rPr>
  </w:style>
  <w:style w:type="character" w:customStyle="1" w:styleId="Char1">
    <w:name w:val="正文文本缩进 Char"/>
    <w:basedOn w:val="a0"/>
    <w:link w:val="a5"/>
    <w:rsid w:val="00D01313"/>
    <w:rPr>
      <w:rFonts w:ascii="Times New Roman" w:eastAsia="仿宋_GB2312" w:hAnsi="Times New Roman" w:cs="Times New Roman"/>
      <w:sz w:val="32"/>
      <w:szCs w:val="20"/>
    </w:rPr>
  </w:style>
  <w:style w:type="paragraph" w:customStyle="1" w:styleId="0">
    <w:name w:val="0"/>
    <w:basedOn w:val="a"/>
    <w:rsid w:val="00D01313"/>
    <w:pPr>
      <w:widowControl/>
      <w:snapToGrid w:val="0"/>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character" w:customStyle="1" w:styleId="NormalCharacter">
    <w:name w:val="NormalCharacter"/>
    <w:semiHidden/>
    <w:rsid w:val="00D01313"/>
  </w:style>
  <w:style w:type="paragraph" w:styleId="a5">
    <w:name w:val="Body Text Indent"/>
    <w:basedOn w:val="a"/>
    <w:link w:val="Char1"/>
    <w:rsid w:val="00D01313"/>
    <w:pPr>
      <w:snapToGrid w:val="0"/>
      <w:spacing w:line="500" w:lineRule="atLeast"/>
      <w:ind w:firstLine="615"/>
    </w:pPr>
    <w:rPr>
      <w:rFonts w:ascii="Times New Roman" w:eastAsia="仿宋_GB2312" w:hAnsi="Times New Roman" w:cs="Times New Roman"/>
      <w:sz w:val="32"/>
      <w:szCs w:val="20"/>
    </w:rPr>
  </w:style>
  <w:style w:type="character" w:customStyle="1" w:styleId="Char1">
    <w:name w:val="正文文本缩进 Char"/>
    <w:basedOn w:val="a0"/>
    <w:link w:val="a5"/>
    <w:rsid w:val="00D01313"/>
    <w:rPr>
      <w:rFonts w:ascii="Times New Roman" w:eastAsia="仿宋_GB2312" w:hAnsi="Times New Roman" w:cs="Times New Roman"/>
      <w:sz w:val="32"/>
      <w:szCs w:val="20"/>
    </w:rPr>
  </w:style>
  <w:style w:type="paragraph" w:customStyle="1" w:styleId="0">
    <w:name w:val="0"/>
    <w:basedOn w:val="a"/>
    <w:rsid w:val="00D01313"/>
    <w:pPr>
      <w:widowControl/>
      <w:snapToGrid w:val="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1804</Characters>
  <Application>Microsoft Office Word</Application>
  <DocSecurity>0</DocSecurity>
  <Lines>15</Lines>
  <Paragraphs>4</Paragraphs>
  <ScaleCrop>false</ScaleCrop>
  <Company>Microsoft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2021-11-10T01:52:00Z</dcterms:created>
  <dcterms:modified xsi:type="dcterms:W3CDTF">2021-11-10T01:52:00Z</dcterms:modified>
</cp:coreProperties>
</file>